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hint="eastAsia" w:ascii="宋体" w:cs="宋体"/>
          <w:color w:val="000000"/>
          <w:kern w:val="0"/>
          <w:sz w:val="32"/>
          <w:szCs w:val="32"/>
        </w:rPr>
        <w:t>第十</w:t>
      </w:r>
      <w:r>
        <w:rPr>
          <w:rFonts w:hint="eastAsia" w:ascii="宋体" w:cs="宋体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宋体" w:cs="宋体"/>
          <w:color w:val="000000"/>
          <w:kern w:val="0"/>
          <w:sz w:val="32"/>
          <w:szCs w:val="32"/>
        </w:rPr>
        <w:t>课：教学比赛</w:t>
      </w:r>
      <w:bookmarkStart w:id="0" w:name="_GoBack"/>
      <w:bookmarkEnd w:id="0"/>
    </w:p>
    <w:p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hint="eastAsia" w:ascii="宋体" w:cs="宋体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hint="eastAsia" w:ascii="宋体" w:cs="宋体"/>
          <w:color w:val="000000"/>
          <w:kern w:val="0"/>
          <w:szCs w:val="21"/>
        </w:rPr>
        <w:t>、通过教学比赛，检验教学效果。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hint="eastAsia" w:ascii="宋体" w:cs="宋体"/>
          <w:color w:val="000000"/>
          <w:kern w:val="0"/>
          <w:szCs w:val="21"/>
        </w:rPr>
        <w:t>、在实战中，合理运用基本技、战术。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722"/>
        <w:gridCol w:w="741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626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433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62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433" w:type="dxa"/>
            <w:vMerge w:val="continue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2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119" w:hanging="46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119" w:hanging="46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119" w:hanging="46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119" w:hanging="46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119" w:hanging="46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119" w:hanging="46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119" w:hanging="46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）体侧运动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）体前屈压腿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1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）腕、髋、膝、踝关节绕环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教学比赛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、简单总结本学期羽毛球课教学情况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7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四、课后小结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22" w:type="dxa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×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30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5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、充分活动各关节比赛办法：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两场单打，两场双打。采用每球得分，十一分制。每局换人，其它同学在场地边练习。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在比赛中，合理运用基本技术。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在比赛中，战术运用要基本合理。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学生队形同准备部分集合队形。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ind w:left="71" w:firstLine="1"/>
              <w:jc w:val="left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羽毛球一筒</w:t>
            </w:r>
          </w:p>
        </w:tc>
      </w:tr>
    </w:tbl>
    <w:p>
      <w:pPr>
        <w:rPr>
          <w:rFonts w:ascii="宋体"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33D7"/>
    <w:rsid w:val="003B33D7"/>
    <w:rsid w:val="00BC2455"/>
    <w:rsid w:val="16B0104B"/>
    <w:rsid w:val="1C7321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3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</Company>
  <Pages>1</Pages>
  <Words>456</Words>
  <Characters>163</Characters>
  <Lines>1</Lines>
  <Paragraphs>1</Paragraphs>
  <ScaleCrop>false</ScaleCrop>
  <LinksUpToDate>false</LinksUpToDate>
  <CharactersWithSpaces>618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2016-01-06T23:43:25Z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